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B0" w:rsidRPr="00A40A86" w:rsidRDefault="00B016B0" w:rsidP="00585C5C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A40A86">
        <w:rPr>
          <w:rFonts w:ascii="TH Niramit AS" w:hAnsi="TH Niramit AS" w:cs="TH Niramit AS"/>
          <w:b/>
          <w:bCs/>
          <w:sz w:val="36"/>
          <w:szCs w:val="36"/>
          <w:cs/>
        </w:rPr>
        <w:t>คำนำ</w:t>
      </w:r>
    </w:p>
    <w:p w:rsidR="00B016B0" w:rsidRPr="00A40A86" w:rsidRDefault="00B016B0" w:rsidP="00585C5C">
      <w:pPr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A40A86">
        <w:rPr>
          <w:rFonts w:ascii="TH Niramit AS" w:hAnsi="TH Niramit AS" w:cs="TH Niramit AS"/>
          <w:cs/>
        </w:rPr>
        <w:tab/>
      </w:r>
      <w:r w:rsidRPr="00A40A86">
        <w:rPr>
          <w:rFonts w:ascii="TH Niramit AS" w:hAnsi="TH Niramit AS" w:cs="TH Niramit AS"/>
          <w:spacing w:val="-4"/>
          <w:sz w:val="32"/>
          <w:szCs w:val="32"/>
          <w:cs/>
        </w:rPr>
        <w:t>เอกสารแผนการดำ</w:t>
      </w:r>
      <w:r w:rsidR="008567F9">
        <w:rPr>
          <w:rFonts w:ascii="TH Niramit AS" w:hAnsi="TH Niramit AS" w:cs="TH Niramit AS"/>
          <w:spacing w:val="-4"/>
          <w:sz w:val="32"/>
          <w:szCs w:val="32"/>
          <w:cs/>
        </w:rPr>
        <w:t>เนินงานประจำปีงบประมาณ พ.ศ. 255</w:t>
      </w:r>
      <w:proofErr w:type="gramStart"/>
      <w:r w:rsidR="00E2003F">
        <w:rPr>
          <w:rFonts w:ascii="TH Niramit AS" w:hAnsi="TH Niramit AS" w:cs="TH Niramit AS"/>
          <w:spacing w:val="-4"/>
          <w:sz w:val="32"/>
          <w:szCs w:val="32"/>
        </w:rPr>
        <w:t>7</w:t>
      </w:r>
      <w:r w:rsidRPr="00A40A86">
        <w:rPr>
          <w:rFonts w:ascii="TH Niramit AS" w:hAnsi="TH Niramit AS" w:cs="TH Niramit AS"/>
          <w:spacing w:val="-4"/>
          <w:sz w:val="32"/>
          <w:szCs w:val="32"/>
          <w:cs/>
        </w:rPr>
        <w:t xml:space="preserve">  ฉบับนี้มีรายละเอียดประกอบด้วยวัตถุประสงค์</w:t>
      </w:r>
      <w:proofErr w:type="gramEnd"/>
      <w:r w:rsidRPr="00A40A86">
        <w:rPr>
          <w:rFonts w:ascii="TH Niramit AS" w:hAnsi="TH Niramit AS" w:cs="TH Niramit AS"/>
          <w:spacing w:val="-4"/>
          <w:sz w:val="32"/>
          <w:szCs w:val="32"/>
          <w:cs/>
        </w:rPr>
        <w:t xml:space="preserve">  ขั้นตอนและประโยชน์ของแผนการดำเนินงาน  รวมทั้งโครงการ/กิจกรรมที่อยู่ภายใต้ยุทธศาสตร์</w:t>
      </w:r>
      <w:r w:rsidRPr="00A40A86">
        <w:rPr>
          <w:rFonts w:ascii="TH Niramit AS" w:hAnsi="TH Niramit AS" w:cs="TH Niramit AS"/>
          <w:spacing w:val="-6"/>
          <w:sz w:val="32"/>
          <w:szCs w:val="32"/>
          <w:cs/>
        </w:rPr>
        <w:t>การพัฒนาและแนวทางการพัฒนาขององค์การบริหารส่วนตำบลช่องสามหมอ  ที่ได้รับงบประมาณในการดำเนินงาน</w:t>
      </w:r>
      <w:r w:rsidR="008567F9">
        <w:rPr>
          <w:rFonts w:ascii="TH Niramit AS" w:hAnsi="TH Niramit AS" w:cs="TH Niramit AS"/>
          <w:sz w:val="32"/>
          <w:szCs w:val="32"/>
          <w:cs/>
        </w:rPr>
        <w:t>ประจำปีงบประมาณ พ.ศ. 255</w:t>
      </w:r>
      <w:r w:rsidR="00E2003F">
        <w:rPr>
          <w:rFonts w:ascii="TH Niramit AS" w:hAnsi="TH Niramit AS" w:cs="TH Niramit AS"/>
          <w:sz w:val="32"/>
          <w:szCs w:val="32"/>
        </w:rPr>
        <w:t>7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A40A86">
        <w:rPr>
          <w:rFonts w:ascii="TH Niramit AS" w:hAnsi="TH Niramit AS" w:cs="TH Niramit AS"/>
          <w:sz w:val="32"/>
          <w:szCs w:val="32"/>
          <w:cs/>
        </w:rPr>
        <w:t xml:space="preserve"> ซึ่งแต่ละโครงการ/กิจกรรม  จะแสดงรายละเอียดและแนวทางการปฏิบัติเพื่อมุ่งไปสู่การบรรลุวิสัยทัศน์การพัฒนาขององค์การบริหารส่วนตำบลช่องสามหมอ</w:t>
      </w:r>
    </w:p>
    <w:p w:rsidR="00B016B0" w:rsidRPr="00A40A86" w:rsidRDefault="00B016B0" w:rsidP="00585C5C">
      <w:pPr>
        <w:tabs>
          <w:tab w:val="left" w:pos="1440"/>
        </w:tabs>
        <w:jc w:val="thaiDistribute"/>
        <w:rPr>
          <w:rFonts w:ascii="TH Niramit AS" w:hAnsi="TH Niramit AS" w:cs="TH Niramit AS"/>
          <w:sz w:val="16"/>
          <w:szCs w:val="16"/>
        </w:rPr>
      </w:pPr>
    </w:p>
    <w:p w:rsidR="00B016B0" w:rsidRPr="00A40A86" w:rsidRDefault="00B016B0" w:rsidP="00585C5C">
      <w:pPr>
        <w:tabs>
          <w:tab w:val="left" w:pos="1440"/>
        </w:tabs>
        <w:spacing w:before="120"/>
        <w:rPr>
          <w:rFonts w:ascii="TH Niramit AS" w:hAnsi="TH Niramit AS" w:cs="TH Niramit AS"/>
          <w:sz w:val="32"/>
          <w:szCs w:val="32"/>
        </w:rPr>
      </w:pPr>
      <w:r w:rsidRPr="00A40A86">
        <w:rPr>
          <w:rFonts w:ascii="TH Niramit AS" w:hAnsi="TH Niramit AS" w:cs="TH Niramit AS"/>
          <w:sz w:val="32"/>
          <w:szCs w:val="32"/>
          <w:cs/>
        </w:rPr>
        <w:tab/>
        <w:t>หวังเป็นอย่างยิ่งว่าเอกสารแผนการดำเนินงานฉบับนี้  จะเป็นคู่มือในการปฏิบัติงานของผู้มี</w:t>
      </w:r>
      <w:r w:rsidRPr="00A40A86">
        <w:rPr>
          <w:rFonts w:ascii="TH Niramit AS" w:hAnsi="TH Niramit AS" w:cs="TH Niramit AS"/>
          <w:spacing w:val="-2"/>
          <w:sz w:val="32"/>
          <w:szCs w:val="32"/>
          <w:cs/>
        </w:rPr>
        <w:t>หน้าที่รับผิดชอบในการนำแผนพัฒนาไปปฏิบัติ  รวมทั้งเป็นคู่มือในการควบคุมและตรวจสอบการปฏิบัติงาน</w:t>
      </w:r>
      <w:r w:rsidRPr="00A40A86">
        <w:rPr>
          <w:rFonts w:ascii="TH Niramit AS" w:hAnsi="TH Niramit AS" w:cs="TH Niramit AS"/>
          <w:spacing w:val="-6"/>
          <w:sz w:val="32"/>
          <w:szCs w:val="32"/>
          <w:cs/>
        </w:rPr>
        <w:t>ของผู้มีหน้าที่รับผิดชอบการติดตามและประเมินผล  ให้สามารถปฏิบัติงานได้อย่างเหมาะสมและมีประสิทธิภาพ</w:t>
      </w: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  <w:r w:rsidRPr="00A40A86">
        <w:rPr>
          <w:rFonts w:ascii="TH Niramit AS" w:hAnsi="TH Niramit AS" w:cs="TH Niramit AS"/>
          <w:cs/>
        </w:rPr>
        <w:t xml:space="preserve"> </w:t>
      </w: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  <w:r w:rsidRPr="00A40A86">
        <w:rPr>
          <w:rFonts w:ascii="TH Niramit AS" w:hAnsi="TH Niramit AS" w:cs="TH Niramit AS"/>
          <w:cs/>
        </w:rPr>
        <w:t xml:space="preserve">                                              </w:t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>
        <w:rPr>
          <w:rFonts w:ascii="TH Niramit AS" w:hAnsi="TH Niramit AS" w:cs="TH Niramit AS"/>
          <w:sz w:val="32"/>
          <w:szCs w:val="32"/>
        </w:rPr>
        <w:tab/>
      </w:r>
      <w:r w:rsidRPr="00A40A86">
        <w:rPr>
          <w:rFonts w:ascii="TH Niramit AS" w:hAnsi="TH Niramit AS" w:cs="TH Niramit AS"/>
          <w:sz w:val="32"/>
          <w:szCs w:val="32"/>
          <w:cs/>
        </w:rPr>
        <w:t>คณะกรรมการสนับสนุนการจัดทำแผนพัฒนา</w:t>
      </w: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tabs>
          <w:tab w:val="left" w:pos="1440"/>
        </w:tabs>
        <w:rPr>
          <w:rFonts w:ascii="TH Niramit AS" w:hAnsi="TH Niramit AS" w:cs="TH Niramit AS"/>
          <w:sz w:val="32"/>
          <w:szCs w:val="32"/>
        </w:rPr>
      </w:pPr>
    </w:p>
    <w:p w:rsidR="00B016B0" w:rsidRPr="00A40A86" w:rsidRDefault="00B016B0" w:rsidP="00585C5C">
      <w:pPr>
        <w:jc w:val="center"/>
        <w:rPr>
          <w:rFonts w:ascii="TH Niramit AS" w:hAnsi="TH Niramit AS" w:cs="TH Niramit AS"/>
          <w:b/>
          <w:bCs/>
          <w:sz w:val="36"/>
          <w:szCs w:val="36"/>
        </w:rPr>
      </w:pPr>
      <w:r w:rsidRPr="00A40A86">
        <w:rPr>
          <w:rFonts w:ascii="TH Niramit AS" w:hAnsi="TH Niramit AS" w:cs="TH Niramit AS"/>
          <w:b/>
          <w:bCs/>
          <w:sz w:val="36"/>
          <w:szCs w:val="36"/>
          <w:cs/>
        </w:rPr>
        <w:lastRenderedPageBreak/>
        <w:t>สารบัญ</w:t>
      </w:r>
    </w:p>
    <w:p w:rsidR="00B016B0" w:rsidRPr="00A40A86" w:rsidRDefault="00B016B0" w:rsidP="00585C5C">
      <w:pPr>
        <w:rPr>
          <w:rFonts w:ascii="TH Niramit AS" w:hAnsi="TH Niramit AS" w:cs="TH Niramit AS"/>
        </w:rPr>
      </w:pPr>
    </w:p>
    <w:tbl>
      <w:tblPr>
        <w:tblW w:w="0" w:type="auto"/>
        <w:tblInd w:w="-106" w:type="dxa"/>
        <w:tblLook w:val="01E0"/>
      </w:tblPr>
      <w:tblGrid>
        <w:gridCol w:w="7948"/>
        <w:gridCol w:w="1339"/>
      </w:tblGrid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คำนำ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    หลักหารและเหตุผล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ส่วนที่ 1  บทนำ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บทนำ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วัตถุประสงค์ของการจัดทำแผนการดำเนินงาน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c>
          <w:tcPr>
            <w:tcW w:w="7948" w:type="dxa"/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ขั้นตอนการจัดทำแผนการดำเนินงาน</w:t>
            </w:r>
          </w:p>
        </w:tc>
        <w:tc>
          <w:tcPr>
            <w:tcW w:w="1339" w:type="dxa"/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ประโยชน์ของแผนการดำเนินงาน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670D9D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ส่วนที่ 2  บัญชีโครงการ/กิจกรรม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สรุปจำนวนโครงการและงบประมาณ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ind w:firstLine="800"/>
              <w:rPr>
                <w:rFonts w:ascii="TH Niramit AS" w:hAnsi="TH Niramit AS" w:cs="TH Niramit AS"/>
                <w:sz w:val="32"/>
                <w:szCs w:val="32"/>
              </w:rPr>
            </w:pP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บัญชีโครงการ/กิจกรรม</w:t>
            </w:r>
            <w:r w:rsidRPr="00A40A86">
              <w:rPr>
                <w:rFonts w:ascii="TH Niramit AS" w:hAnsi="TH Niramit AS" w:cs="TH Niramit AS"/>
                <w:sz w:val="32"/>
                <w:szCs w:val="32"/>
              </w:rPr>
              <w:t>/</w:t>
            </w: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B016B0" w:rsidRPr="00A40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48" w:type="dxa"/>
            <w:tcBorders>
              <w:top w:val="nil"/>
              <w:left w:val="nil"/>
              <w:bottom w:val="nil"/>
              <w:right w:val="nil"/>
            </w:tcBorders>
          </w:tcPr>
          <w:p w:rsidR="00B016B0" w:rsidRDefault="00B016B0" w:rsidP="00670D9D">
            <w:pPr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</w:t>
            </w:r>
            <w:r w:rsidRPr="00B50362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ภาคผนวก</w:t>
            </w:r>
          </w:p>
          <w:p w:rsidR="008567F9" w:rsidRPr="008567F9" w:rsidRDefault="008567F9" w:rsidP="00670D9D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b/>
                <w:bCs/>
                <w:sz w:val="32"/>
                <w:szCs w:val="32"/>
              </w:rPr>
              <w:t xml:space="preserve">           </w:t>
            </w:r>
            <w:r w:rsidRPr="008567F9">
              <w:rPr>
                <w:rFonts w:ascii="TH Niramit AS" w:hAnsi="TH Niramit AS" w:cs="TH Niramit AS" w:hint="cs"/>
                <w:sz w:val="32"/>
                <w:szCs w:val="32"/>
                <w:cs/>
              </w:rPr>
              <w:t>บันทึกข้อความ</w:t>
            </w:r>
          </w:p>
          <w:p w:rsidR="00B016B0" w:rsidRPr="00B50362" w:rsidRDefault="00B016B0" w:rsidP="00670D9D">
            <w:pPr>
              <w:rPr>
                <w:rFonts w:ascii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          </w:t>
            </w:r>
            <w:r w:rsidRPr="00B50362">
              <w:rPr>
                <w:rFonts w:ascii="TH Niramit AS" w:hAnsi="TH Niramit AS" w:cs="TH Niramit AS"/>
                <w:sz w:val="32"/>
                <w:szCs w:val="32"/>
                <w:cs/>
              </w:rPr>
              <w:t>คำสั่ง</w:t>
            </w:r>
          </w:p>
          <w:p w:rsidR="00B016B0" w:rsidRPr="00A40A86" w:rsidRDefault="00B016B0" w:rsidP="00670D9D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          </w:t>
            </w:r>
            <w:r w:rsidRPr="00A40A86">
              <w:rPr>
                <w:rFonts w:ascii="TH Niramit AS" w:hAnsi="TH Niramit AS" w:cs="TH Niramit AS"/>
                <w:sz w:val="32"/>
                <w:szCs w:val="32"/>
                <w:cs/>
              </w:rPr>
              <w:t>ประกาศแผนดำเนินงาน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B016B0" w:rsidRPr="00A40A86" w:rsidRDefault="00B016B0" w:rsidP="00492187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</w:tbl>
    <w:p w:rsidR="00B016B0" w:rsidRPr="00A40A86" w:rsidRDefault="00B016B0" w:rsidP="00585C5C">
      <w:pPr>
        <w:pStyle w:val="a4"/>
        <w:jc w:val="left"/>
        <w:rPr>
          <w:rFonts w:ascii="TH Niramit AS" w:hAnsi="TH Niramit AS" w:cs="TH Niramit AS"/>
          <w:sz w:val="36"/>
          <w:szCs w:val="36"/>
        </w:rPr>
      </w:pPr>
    </w:p>
    <w:p w:rsidR="00B016B0" w:rsidRPr="00A40A86" w:rsidRDefault="00B016B0">
      <w:pPr>
        <w:rPr>
          <w:rFonts w:ascii="TH Niramit AS" w:hAnsi="TH Niramit AS" w:cs="TH Niramit AS"/>
        </w:rPr>
      </w:pPr>
    </w:p>
    <w:sectPr w:rsidR="00B016B0" w:rsidRPr="00A40A86" w:rsidSect="00585C5C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5C5C"/>
    <w:rsid w:val="00154205"/>
    <w:rsid w:val="00187ECE"/>
    <w:rsid w:val="001A4399"/>
    <w:rsid w:val="00382537"/>
    <w:rsid w:val="003C50AB"/>
    <w:rsid w:val="003D16D3"/>
    <w:rsid w:val="00401458"/>
    <w:rsid w:val="00463487"/>
    <w:rsid w:val="00464E2B"/>
    <w:rsid w:val="00492187"/>
    <w:rsid w:val="00534637"/>
    <w:rsid w:val="005673B5"/>
    <w:rsid w:val="00585C5C"/>
    <w:rsid w:val="005F00BF"/>
    <w:rsid w:val="00623D27"/>
    <w:rsid w:val="00633A24"/>
    <w:rsid w:val="00670D9D"/>
    <w:rsid w:val="007E1E66"/>
    <w:rsid w:val="007E7040"/>
    <w:rsid w:val="008567F9"/>
    <w:rsid w:val="008C1B42"/>
    <w:rsid w:val="0090079D"/>
    <w:rsid w:val="009E7AE1"/>
    <w:rsid w:val="00A40A86"/>
    <w:rsid w:val="00B016B0"/>
    <w:rsid w:val="00B50362"/>
    <w:rsid w:val="00B72FF9"/>
    <w:rsid w:val="00C06841"/>
    <w:rsid w:val="00C5667D"/>
    <w:rsid w:val="00D831CC"/>
    <w:rsid w:val="00D979BF"/>
    <w:rsid w:val="00E2003F"/>
    <w:rsid w:val="00FD6CC3"/>
    <w:rsid w:val="00FF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5C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85C5C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585C5C"/>
    <w:pPr>
      <w:jc w:val="center"/>
    </w:pPr>
    <w:rPr>
      <w:rFonts w:ascii="Angsana New" w:eastAsia="Calibri" w:hAnsi="Angsana New"/>
      <w:b/>
      <w:bCs/>
      <w:sz w:val="40"/>
      <w:szCs w:val="40"/>
    </w:rPr>
  </w:style>
  <w:style w:type="character" w:customStyle="1" w:styleId="a5">
    <w:name w:val="ชื่อเรื่อง อักขระ"/>
    <w:basedOn w:val="a0"/>
    <w:link w:val="a4"/>
    <w:uiPriority w:val="99"/>
    <w:locked/>
    <w:rsid w:val="00585C5C"/>
    <w:rPr>
      <w:rFonts w:ascii="Angsana New" w:hAnsi="Angsana New" w:cs="Angsana New"/>
      <w:b/>
      <w:bCs/>
      <w:sz w:val="40"/>
      <w:szCs w:val="40"/>
    </w:rPr>
  </w:style>
  <w:style w:type="character" w:styleId="a6">
    <w:name w:val="Hyperlink"/>
    <w:basedOn w:val="a0"/>
    <w:uiPriority w:val="99"/>
    <w:rsid w:val="00585C5C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85C5C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locked/>
    <w:rsid w:val="00585C5C"/>
    <w:rPr>
      <w:rFonts w:ascii="Tahoma" w:hAnsi="Tahoma" w:cs="Angsana New"/>
      <w:sz w:val="20"/>
      <w:szCs w:val="20"/>
      <w:lang w:bidi="th-TH"/>
    </w:rPr>
  </w:style>
  <w:style w:type="paragraph" w:styleId="a9">
    <w:name w:val="List Paragraph"/>
    <w:basedOn w:val="a"/>
    <w:uiPriority w:val="99"/>
    <w:qFormat/>
    <w:rsid w:val="00585C5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1019</Characters>
  <Application>Microsoft Office Word</Application>
  <DocSecurity>0</DocSecurity>
  <Lines>8</Lines>
  <Paragraphs>2</Paragraphs>
  <ScaleCrop>false</ScaleCrop>
  <Company>VarietyPC.net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MoZarD</cp:lastModifiedBy>
  <cp:revision>11</cp:revision>
  <cp:lastPrinted>2013-12-03T04:41:00Z</cp:lastPrinted>
  <dcterms:created xsi:type="dcterms:W3CDTF">2010-10-08T03:38:00Z</dcterms:created>
  <dcterms:modified xsi:type="dcterms:W3CDTF">2013-12-03T04:47:00Z</dcterms:modified>
</cp:coreProperties>
</file>